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47" w:rsidRDefault="000868CA">
      <w:r>
        <w:t>September 19, 2014</w:t>
      </w:r>
    </w:p>
    <w:p w:rsidR="003F0947" w:rsidRDefault="003F0947"/>
    <w:p w:rsidR="0016222C" w:rsidRDefault="00BB074D">
      <w:r>
        <w:t xml:space="preserve">Readme file for </w:t>
      </w:r>
      <w:r w:rsidR="000868CA">
        <w:t>the Environmental Quality Index (EQI)</w:t>
      </w:r>
    </w:p>
    <w:p w:rsidR="00BB074D" w:rsidRDefault="00BB074D"/>
    <w:p w:rsidR="000868CA" w:rsidRDefault="000868CA">
      <w:r>
        <w:t>EQI_Database2010.mdb</w:t>
      </w:r>
    </w:p>
    <w:p w:rsidR="000868CA" w:rsidRDefault="000868CA" w:rsidP="000868CA">
      <w:pPr>
        <w:pStyle w:val="ListParagraph"/>
        <w:numPr>
          <w:ilvl w:val="0"/>
          <w:numId w:val="10"/>
        </w:numPr>
      </w:pPr>
      <w:r>
        <w:t>Contains the data inventory for air, water, land, built and sociodemographic domains</w:t>
      </w:r>
    </w:p>
    <w:p w:rsidR="000868CA" w:rsidRDefault="000868CA" w:rsidP="000868CA">
      <w:pPr>
        <w:pStyle w:val="ListParagraph"/>
        <w:ind w:left="0"/>
      </w:pPr>
    </w:p>
    <w:p w:rsidR="000868CA" w:rsidRDefault="000868CA" w:rsidP="000868CA">
      <w:pPr>
        <w:pStyle w:val="ListParagraph"/>
        <w:ind w:left="0"/>
      </w:pPr>
      <w:r>
        <w:t>Eqi_results_2013JULY22.csv</w:t>
      </w:r>
    </w:p>
    <w:p w:rsidR="000868CA" w:rsidRDefault="000868CA" w:rsidP="000868CA">
      <w:pPr>
        <w:pStyle w:val="ListParagraph"/>
        <w:numPr>
          <w:ilvl w:val="0"/>
          <w:numId w:val="9"/>
        </w:numPr>
      </w:pPr>
      <w:r>
        <w:t>Contains PCA output for 5 domains and EQI, non-stratified</w:t>
      </w:r>
    </w:p>
    <w:p w:rsidR="000868CA" w:rsidRDefault="000868CA" w:rsidP="000868CA">
      <w:pPr>
        <w:pStyle w:val="ListParagraph"/>
        <w:numPr>
          <w:ilvl w:val="0"/>
          <w:numId w:val="9"/>
        </w:numPr>
      </w:pPr>
      <w:r>
        <w:t>Contains PCA output for 5 domains and EQI, RUCC stratified (1-4)</w:t>
      </w:r>
    </w:p>
    <w:p w:rsidR="000868CA" w:rsidRDefault="000868CA" w:rsidP="000868CA">
      <w:pPr>
        <w:pStyle w:val="ListParagraph"/>
        <w:ind w:left="0"/>
      </w:pPr>
    </w:p>
    <w:p w:rsidR="000868CA" w:rsidRDefault="000868CA" w:rsidP="000868CA">
      <w:pPr>
        <w:pStyle w:val="ListParagraph"/>
        <w:ind w:left="0"/>
      </w:pPr>
      <w:r>
        <w:t>Eqidata_all_domains_2014March11.csv</w:t>
      </w:r>
    </w:p>
    <w:p w:rsidR="00BB074D" w:rsidRDefault="00D173F1" w:rsidP="00BB074D">
      <w:r>
        <w:t>Eqidata_all_domains</w:t>
      </w:r>
      <w:r w:rsidR="00BB074D" w:rsidRPr="00BB074D">
        <w:t>_non-transformed_2013JULY</w:t>
      </w:r>
      <w:r>
        <w:t>1</w:t>
      </w:r>
      <w:r w:rsidR="00BB074D" w:rsidRPr="00BB074D">
        <w:t>8.csv</w:t>
      </w:r>
    </w:p>
    <w:p w:rsidR="00BB074D" w:rsidRDefault="00BB074D" w:rsidP="005149C3">
      <w:pPr>
        <w:pStyle w:val="ListParagraph"/>
        <w:numPr>
          <w:ilvl w:val="0"/>
          <w:numId w:val="2"/>
        </w:numPr>
      </w:pPr>
      <w:r>
        <w:t>Contains all variables from air, water, land, built and sociodemographic domains</w:t>
      </w:r>
    </w:p>
    <w:p w:rsidR="00BB074D" w:rsidRDefault="00BB074D" w:rsidP="005149C3">
      <w:pPr>
        <w:pStyle w:val="ListParagraph"/>
        <w:numPr>
          <w:ilvl w:val="0"/>
          <w:numId w:val="2"/>
        </w:numPr>
      </w:pPr>
      <w:r>
        <w:t>Contains county level FIPS and RUCC categories</w:t>
      </w:r>
    </w:p>
    <w:p w:rsidR="00BB074D" w:rsidRDefault="00BB074D" w:rsidP="005149C3">
      <w:pPr>
        <w:pStyle w:val="ListParagraph"/>
        <w:numPr>
          <w:ilvl w:val="0"/>
          <w:numId w:val="2"/>
        </w:numPr>
      </w:pPr>
      <w:r>
        <w:t xml:space="preserve">In the non-transformed file, no transformations have been applied to variables, in other                         </w:t>
      </w:r>
      <w:r>
        <w:br/>
        <w:t xml:space="preserve">  file variables</w:t>
      </w:r>
      <w:r w:rsidR="003F0947">
        <w:t>,</w:t>
      </w:r>
      <w:r>
        <w:t xml:space="preserve"> have been log-transformed when required</w:t>
      </w:r>
    </w:p>
    <w:p w:rsidR="00BB074D" w:rsidRDefault="00BB074D" w:rsidP="005149C3">
      <w:pPr>
        <w:pStyle w:val="ListParagraph"/>
        <w:numPr>
          <w:ilvl w:val="0"/>
          <w:numId w:val="2"/>
        </w:numPr>
      </w:pPr>
      <w:r>
        <w:t>There are no missing values</w:t>
      </w:r>
    </w:p>
    <w:p w:rsidR="00BB074D" w:rsidRDefault="00BB074D" w:rsidP="00BB074D"/>
    <w:p w:rsidR="000868CA" w:rsidRDefault="000868CA" w:rsidP="000868CA">
      <w:r>
        <w:t>EQI_data_dictionary_2014Aug18.xslx</w:t>
      </w:r>
    </w:p>
    <w:p w:rsidR="000868CA" w:rsidRDefault="000868CA" w:rsidP="000868CA">
      <w:pPr>
        <w:pStyle w:val="ListParagraph"/>
        <w:numPr>
          <w:ilvl w:val="0"/>
          <w:numId w:val="8"/>
        </w:numPr>
      </w:pPr>
      <w:r>
        <w:t xml:space="preserve">List of all variables with domain, actual name/definition, and variable names for both transformed and non-transformed datasets </w:t>
      </w:r>
    </w:p>
    <w:p w:rsidR="000868CA" w:rsidRDefault="000868CA" w:rsidP="00BB074D"/>
    <w:p w:rsidR="000868CA" w:rsidRDefault="000868CA" w:rsidP="000868CA">
      <w:r>
        <w:t xml:space="preserve">FGDC-compliant metadata records for datasets: </w:t>
      </w:r>
      <w:r w:rsidR="00C22C1D">
        <w:t>EQI_results.xml, Eqidata_all_domains_transformed.xml, and Eqidata_all_domains_non_transformed.xml.</w:t>
      </w:r>
    </w:p>
    <w:p w:rsidR="000868CA" w:rsidRDefault="000868CA" w:rsidP="00BB074D"/>
    <w:p w:rsidR="000868CA" w:rsidRDefault="000868CA" w:rsidP="00BB074D"/>
    <w:p w:rsidR="003F0947" w:rsidRDefault="003F0947" w:rsidP="003F0947">
      <w:bookmarkStart w:id="0" w:name="_GoBack"/>
      <w:bookmarkEnd w:id="0"/>
    </w:p>
    <w:sectPr w:rsidR="003F0947" w:rsidSect="0016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6CC"/>
    <w:multiLevelType w:val="hybridMultilevel"/>
    <w:tmpl w:val="90B8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2223"/>
    <w:multiLevelType w:val="hybridMultilevel"/>
    <w:tmpl w:val="990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5C39"/>
    <w:multiLevelType w:val="hybridMultilevel"/>
    <w:tmpl w:val="93DC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051BD"/>
    <w:multiLevelType w:val="hybridMultilevel"/>
    <w:tmpl w:val="2C30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C385A"/>
    <w:multiLevelType w:val="hybridMultilevel"/>
    <w:tmpl w:val="2FD2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97722"/>
    <w:multiLevelType w:val="hybridMultilevel"/>
    <w:tmpl w:val="343C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47B1E"/>
    <w:multiLevelType w:val="hybridMultilevel"/>
    <w:tmpl w:val="23C8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62604"/>
    <w:multiLevelType w:val="hybridMultilevel"/>
    <w:tmpl w:val="615E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14A5C"/>
    <w:multiLevelType w:val="hybridMultilevel"/>
    <w:tmpl w:val="DDCA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403B6"/>
    <w:multiLevelType w:val="hybridMultilevel"/>
    <w:tmpl w:val="093E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074D"/>
    <w:rsid w:val="0007391D"/>
    <w:rsid w:val="000868CA"/>
    <w:rsid w:val="000E7017"/>
    <w:rsid w:val="001404CB"/>
    <w:rsid w:val="0016222C"/>
    <w:rsid w:val="002369BA"/>
    <w:rsid w:val="003F0947"/>
    <w:rsid w:val="004C5AF9"/>
    <w:rsid w:val="005149C3"/>
    <w:rsid w:val="0074244D"/>
    <w:rsid w:val="007E1ECE"/>
    <w:rsid w:val="00BB074D"/>
    <w:rsid w:val="00C22C1D"/>
    <w:rsid w:val="00CA07E2"/>
    <w:rsid w:val="00D173F1"/>
    <w:rsid w:val="00D64BA8"/>
    <w:rsid w:val="00E9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Rappazzo, Kristen</dc:creator>
  <cp:keywords/>
  <dc:description/>
  <cp:lastModifiedBy>Torrin Hultgren</cp:lastModifiedBy>
  <cp:revision>4</cp:revision>
  <dcterms:created xsi:type="dcterms:W3CDTF">2014-09-19T15:52:00Z</dcterms:created>
  <dcterms:modified xsi:type="dcterms:W3CDTF">2015-01-14T03:41:00Z</dcterms:modified>
</cp:coreProperties>
</file>